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80" w:rsidRDefault="00152280" w:rsidP="00152280">
      <w:pPr>
        <w:jc w:val="center"/>
        <w:rPr>
          <w:noProof/>
          <w:lang w:eastAsia="es-CO"/>
        </w:rPr>
      </w:pPr>
      <w:r>
        <w:rPr>
          <w:noProof/>
          <w:lang w:eastAsia="es-CO"/>
        </w:rPr>
        <w:t>809010373 RESOLUCION 4052 Y COMPRENSACION DE TASA 2012-2013-2014</w:t>
      </w:r>
    </w:p>
    <w:p w:rsidR="00152280" w:rsidRDefault="00152280" w:rsidP="00152280">
      <w:pPr>
        <w:jc w:val="center"/>
        <w:rPr>
          <w:noProof/>
          <w:lang w:eastAsia="es-CO"/>
        </w:rPr>
      </w:pPr>
      <w:bookmarkStart w:id="0" w:name="_GoBack"/>
      <w:bookmarkEnd w:id="0"/>
    </w:p>
    <w:p w:rsidR="00531C9D" w:rsidRDefault="00152280">
      <w:r>
        <w:rPr>
          <w:noProof/>
          <w:lang w:eastAsia="es-CO"/>
        </w:rPr>
        <w:drawing>
          <wp:inline distT="0" distB="0" distL="0" distR="0" wp14:anchorId="25D47B20" wp14:editId="0FAFDEAF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C9D" w:rsidSect="0015228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80"/>
    <w:rsid w:val="00152280"/>
    <w:rsid w:val="0053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90CD"/>
  <w15:chartTrackingRefBased/>
  <w15:docId w15:val="{DDED992F-EC80-445A-ABF7-3A590491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2017-04-25T14:10:00Z</dcterms:created>
  <dcterms:modified xsi:type="dcterms:W3CDTF">2017-04-25T14:12:00Z</dcterms:modified>
</cp:coreProperties>
</file>